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CD3" w:rsidRPr="00A41CD3" w:rsidRDefault="00A41CD3" w:rsidP="00A41CD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>ЮРИДИЧЕСКОЕ ЗАКЛЮЧЕНИЕ</w:t>
      </w:r>
    </w:p>
    <w:p w:rsidR="00A41CD3" w:rsidRPr="00A41CD3" w:rsidRDefault="00A41CD3" w:rsidP="00A41CD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>на проект решения Думы городского округа Тольятти</w:t>
      </w:r>
    </w:p>
    <w:p w:rsidR="00A41CD3" w:rsidRPr="00A41CD3" w:rsidRDefault="00A41CD3" w:rsidP="00A41CD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 xml:space="preserve">«О внесении изменений в Правила землепользования и застройки городского округа Тольятти, утвержденные решением </w:t>
      </w:r>
    </w:p>
    <w:p w:rsidR="00A41CD3" w:rsidRPr="00A41CD3" w:rsidRDefault="00A41CD3" w:rsidP="00A41CD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Тольятти от 24.12.2008 г. № 1059»</w:t>
      </w:r>
    </w:p>
    <w:p w:rsidR="00A41CD3" w:rsidRPr="00A41CD3" w:rsidRDefault="00A41CD3" w:rsidP="00A41CD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>(Д - 21</w:t>
      </w:r>
      <w:r w:rsidR="00A64C9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 xml:space="preserve">  от 01.10.2024г.)</w:t>
      </w:r>
    </w:p>
    <w:p w:rsidR="00A41CD3" w:rsidRPr="00A41CD3" w:rsidRDefault="00A41CD3" w:rsidP="00A41CD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1CD3" w:rsidRPr="00A41CD3" w:rsidRDefault="00A41CD3" w:rsidP="00A41CD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>Рассмотрев проект решения Думы городского округа Тольятти «О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24.12.2008г. №1059» (далее - Правила), необходимо отметить следующее.</w:t>
      </w:r>
    </w:p>
    <w:p w:rsidR="00A41CD3" w:rsidRPr="00A41CD3" w:rsidRDefault="00A41CD3" w:rsidP="00A41CD3">
      <w:pPr>
        <w:keepNext/>
        <w:keepLine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41CD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с п.1 ст.32 Градостроительного кодекса РФ (далее – </w:t>
      </w:r>
      <w:proofErr w:type="spellStart"/>
      <w:r w:rsidRPr="00A41CD3">
        <w:rPr>
          <w:rFonts w:ascii="Times New Roman" w:eastAsia="Times New Roman" w:hAnsi="Times New Roman"/>
          <w:bCs/>
          <w:sz w:val="28"/>
          <w:szCs w:val="28"/>
          <w:lang w:eastAsia="ru-RU"/>
        </w:rPr>
        <w:t>ГрК</w:t>
      </w:r>
      <w:proofErr w:type="spellEnd"/>
      <w:r w:rsidRPr="00A41CD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РФ) Правила утверждаются представительным органом местного самоуправления.</w:t>
      </w:r>
    </w:p>
    <w:p w:rsidR="00A41CD3" w:rsidRPr="00A41CD3" w:rsidRDefault="00A41CD3" w:rsidP="00A41CD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>Согласно п.6 ч.2 ст.25 Устава городского округа Тольятти к полномочиям Думы относится утверждение Правил.</w:t>
      </w:r>
    </w:p>
    <w:p w:rsidR="00A41CD3" w:rsidRPr="00A41CD3" w:rsidRDefault="00A41CD3" w:rsidP="00A41C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1CD3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правила землепользования и застройки осуществляется в порядке, предусмотренном </w:t>
      </w:r>
      <w:hyperlink r:id="rId5" w:history="1">
        <w:r w:rsidRPr="00A41CD3">
          <w:rPr>
            <w:rFonts w:ascii="Times New Roman" w:eastAsiaTheme="minorHAnsi" w:hAnsi="Times New Roman"/>
            <w:sz w:val="28"/>
            <w:szCs w:val="28"/>
          </w:rPr>
          <w:t>статьями 31</w:t>
        </w:r>
      </w:hyperlink>
      <w:r w:rsidRPr="00A41CD3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6" w:history="1">
        <w:r w:rsidRPr="00A41CD3">
          <w:rPr>
            <w:rFonts w:ascii="Times New Roman" w:eastAsiaTheme="minorHAnsi" w:hAnsi="Times New Roman"/>
            <w:sz w:val="28"/>
            <w:szCs w:val="28"/>
          </w:rPr>
          <w:t>32</w:t>
        </w:r>
      </w:hyperlink>
      <w:r w:rsidRPr="00A41CD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41CD3">
        <w:rPr>
          <w:rFonts w:ascii="Times New Roman" w:hAnsi="Times New Roman"/>
          <w:sz w:val="28"/>
          <w:szCs w:val="28"/>
          <w:lang w:eastAsia="ru-RU"/>
        </w:rPr>
        <w:t>ГрК</w:t>
      </w:r>
      <w:proofErr w:type="spellEnd"/>
      <w:r w:rsidRPr="00A41CD3">
        <w:rPr>
          <w:rFonts w:ascii="Times New Roman" w:hAnsi="Times New Roman"/>
          <w:sz w:val="28"/>
          <w:szCs w:val="28"/>
          <w:lang w:eastAsia="ru-RU"/>
        </w:rPr>
        <w:t xml:space="preserve"> РФ, а также в сроки, установленные</w:t>
      </w:r>
      <w:r w:rsidRPr="00A41CD3">
        <w:rPr>
          <w:rFonts w:ascii="Times New Roman" w:eastAsiaTheme="minorHAnsi" w:hAnsi="Times New Roman"/>
          <w:sz w:val="28"/>
          <w:szCs w:val="28"/>
        </w:rPr>
        <w:t xml:space="preserve"> ст. 27 Правил.</w:t>
      </w:r>
    </w:p>
    <w:p w:rsidR="00A41CD3" w:rsidRDefault="00A41CD3" w:rsidP="00A41CD3">
      <w:pPr>
        <w:widowControl w:val="0"/>
        <w:tabs>
          <w:tab w:val="center" w:pos="2268"/>
          <w:tab w:val="right" w:pos="992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Представленные изменения подготовлены на основании обращения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05.03</w:t>
      </w: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 xml:space="preserve">.2024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Бекмансурова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Н.Х. о внесении изменений в Правила, </w:t>
      </w:r>
      <w:r>
        <w:rPr>
          <w:rFonts w:ascii="Times New Roman" w:hAnsi="Times New Roman"/>
          <w:sz w:val="28"/>
          <w:szCs w:val="28"/>
        </w:rPr>
        <w:t xml:space="preserve">в части </w:t>
      </w:r>
      <w:r>
        <w:rPr>
          <w:rFonts w:ascii="Times New Roman" w:hAnsi="Times New Roman"/>
          <w:sz w:val="28"/>
          <w:szCs w:val="28"/>
          <w:lang w:eastAsia="ru-RU"/>
        </w:rPr>
        <w:t xml:space="preserve">установления на Карте градостроительного зонирования городского округа Тольятти территориальной зоны </w:t>
      </w:r>
      <w:r>
        <w:rPr>
          <w:rFonts w:ascii="Times New Roman" w:hAnsi="Times New Roman"/>
          <w:sz w:val="28"/>
          <w:szCs w:val="28"/>
        </w:rPr>
        <w:t xml:space="preserve">ПК-2 </w:t>
      </w:r>
      <w:r>
        <w:rPr>
          <w:rFonts w:ascii="Times New Roman" w:hAnsi="Times New Roman"/>
          <w:sz w:val="28"/>
          <w:szCs w:val="28"/>
          <w:lang w:eastAsia="ru-RU"/>
        </w:rPr>
        <w:t xml:space="preserve">(зона промышленных объектов III класса опасности) </w:t>
      </w:r>
      <w:r>
        <w:rPr>
          <w:rFonts w:ascii="Times New Roman" w:hAnsi="Times New Roman"/>
          <w:sz w:val="28"/>
          <w:szCs w:val="28"/>
        </w:rPr>
        <w:t>по границам земельного участка</w:t>
      </w:r>
      <w:r>
        <w:rPr>
          <w:rFonts w:ascii="Times New Roman" w:hAnsi="Times New Roman"/>
          <w:sz w:val="28"/>
          <w:szCs w:val="28"/>
          <w:lang w:eastAsia="ru-RU"/>
        </w:rPr>
        <w:t xml:space="preserve"> с кадастровым номером 63:09:0102160:657</w:t>
      </w:r>
      <w:r>
        <w:rPr>
          <w:rFonts w:ascii="Times New Roman" w:hAnsi="Times New Roman"/>
          <w:sz w:val="28"/>
          <w:szCs w:val="28"/>
        </w:rPr>
        <w:t xml:space="preserve">, расположенного: </w:t>
      </w:r>
      <w:r>
        <w:rPr>
          <w:rFonts w:ascii="Times New Roman" w:hAnsi="Times New Roman"/>
          <w:sz w:val="28"/>
          <w:szCs w:val="28"/>
          <w:lang w:eastAsia="ru-RU"/>
        </w:rPr>
        <w:t>Самарская область, г. Тольятти, Автозаводский район, ул. Вокзальная</w:t>
      </w:r>
      <w:r>
        <w:rPr>
          <w:rFonts w:ascii="Times New Roman" w:hAnsi="Times New Roman"/>
          <w:sz w:val="28"/>
          <w:szCs w:val="28"/>
        </w:rPr>
        <w:t>, согласно представленной заявителем выписке из Единого государственного реестра недвижимости.</w:t>
      </w:r>
    </w:p>
    <w:p w:rsidR="00A41CD3" w:rsidRDefault="00A41CD3" w:rsidP="00A41CD3">
      <w:pPr>
        <w:widowControl w:val="0"/>
        <w:tabs>
          <w:tab w:val="center" w:pos="2268"/>
          <w:tab w:val="right" w:pos="992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Земельный участок принадлежит заявителю на праве собственности и находится в двух территориальных зонах – ПК-2 и ПК-4. </w:t>
      </w:r>
    </w:p>
    <w:p w:rsidR="00A41CD3" w:rsidRDefault="00A41CD3" w:rsidP="00A41CD3">
      <w:pPr>
        <w:widowControl w:val="0"/>
        <w:tabs>
          <w:tab w:val="center" w:pos="2268"/>
          <w:tab w:val="right" w:pos="992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разрешенного использования земельного участка – деловое использование.</w:t>
      </w:r>
    </w:p>
    <w:p w:rsidR="00A41CD3" w:rsidRDefault="00A41CD3" w:rsidP="00A41C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Согласно ч. 2 ст. 85 Земельного кодекса РФ границы территориальных зон должны отвечать требованиям принадлежности каждого земельного участка только к одной территориальной зоне.</w:t>
      </w:r>
    </w:p>
    <w:p w:rsidR="00A41CD3" w:rsidRDefault="00A41CD3" w:rsidP="00A41C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Генеральным планом городского округа </w:t>
      </w:r>
      <w:proofErr w:type="gramStart"/>
      <w:r>
        <w:rPr>
          <w:rFonts w:ascii="Times New Roman" w:hAnsi="Times New Roman"/>
          <w:sz w:val="28"/>
          <w:szCs w:val="28"/>
        </w:rPr>
        <w:t>Тольятти</w:t>
      </w:r>
      <w:proofErr w:type="gramEnd"/>
      <w:r>
        <w:rPr>
          <w:rFonts w:ascii="Times New Roman" w:hAnsi="Times New Roman"/>
          <w:sz w:val="28"/>
          <w:szCs w:val="28"/>
        </w:rPr>
        <w:t xml:space="preserve"> рассматриваемая территория расположена в функциональной зоне – зона производственного использования.</w:t>
      </w:r>
    </w:p>
    <w:p w:rsidR="00A41CD3" w:rsidRDefault="00A41CD3" w:rsidP="00A41C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Рассматриваемую территорию необходимо привести в соответствие с требованиями Земельного кодекса РФ.</w:t>
      </w:r>
    </w:p>
    <w:p w:rsidR="00A41CD3" w:rsidRPr="00A41CD3" w:rsidRDefault="00A41CD3" w:rsidP="00A41CD3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04.04</w:t>
      </w:r>
      <w:r w:rsidRPr="00A41CD3">
        <w:rPr>
          <w:rFonts w:ascii="Times New Roman" w:hAnsi="Times New Roman"/>
          <w:sz w:val="28"/>
          <w:szCs w:val="28"/>
        </w:rPr>
        <w:t>.2024  представленный вопрос рассмотрен на заседании Комиссии</w:t>
      </w:r>
      <w:r>
        <w:rPr>
          <w:rFonts w:ascii="Times New Roman" w:hAnsi="Times New Roman"/>
          <w:sz w:val="28"/>
          <w:szCs w:val="28"/>
        </w:rPr>
        <w:t xml:space="preserve"> по внесению изменений в Правила землепользования и застройки</w:t>
      </w:r>
      <w:r w:rsidRPr="00A41CD3">
        <w:rPr>
          <w:rFonts w:ascii="Times New Roman" w:hAnsi="Times New Roman"/>
          <w:sz w:val="28"/>
          <w:szCs w:val="28"/>
        </w:rPr>
        <w:t xml:space="preserve">. </w:t>
      </w:r>
    </w:p>
    <w:p w:rsidR="00A41CD3" w:rsidRPr="00A41CD3" w:rsidRDefault="00A41CD3" w:rsidP="00A41C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41CD3">
        <w:rPr>
          <w:rFonts w:ascii="Times New Roman" w:eastAsiaTheme="minorHAnsi" w:hAnsi="Times New Roman"/>
          <w:sz w:val="28"/>
          <w:szCs w:val="28"/>
        </w:rPr>
        <w:t xml:space="preserve">Постановление о подготовке проекта решения Думы городского округа Тольятти о внесении изменений в Правила принято главой городского округа </w:t>
      </w:r>
      <w:r w:rsidRPr="00A41CD3">
        <w:rPr>
          <w:rFonts w:asciiTheme="minorHAnsi" w:eastAsiaTheme="minorHAnsi" w:hAnsiTheme="minorHAnsi" w:cstheme="minorBidi"/>
          <w:sz w:val="27"/>
          <w:szCs w:val="27"/>
          <w:shd w:val="clear" w:color="auto" w:fill="FFFFFF"/>
        </w:rPr>
        <w:t> </w:t>
      </w:r>
      <w:r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>10</w:t>
      </w:r>
      <w:r w:rsidRPr="00A41CD3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>.06.2024 № 10</w:t>
      </w:r>
      <w:r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>48</w:t>
      </w:r>
      <w:r w:rsidRPr="00A41CD3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>-п/1</w:t>
      </w:r>
      <w:r w:rsidRPr="00A41CD3">
        <w:rPr>
          <w:rFonts w:ascii="Times New Roman" w:eastAsiaTheme="minorHAnsi" w:hAnsi="Times New Roman"/>
          <w:sz w:val="28"/>
          <w:szCs w:val="28"/>
        </w:rPr>
        <w:t>.</w:t>
      </w:r>
    </w:p>
    <w:p w:rsidR="00A41CD3" w:rsidRPr="00A41CD3" w:rsidRDefault="00A41CD3" w:rsidP="00A41C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41CD3">
        <w:rPr>
          <w:rFonts w:ascii="Times New Roman" w:eastAsiaTheme="minorHAnsi" w:hAnsi="Times New Roman"/>
          <w:sz w:val="28"/>
          <w:szCs w:val="28"/>
        </w:rPr>
        <w:lastRenderedPageBreak/>
        <w:t xml:space="preserve">Постановлением администрации городского округа Тольятти от </w:t>
      </w:r>
      <w:r w:rsidRPr="00A41CD3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>17.07.2024 № 130</w:t>
      </w:r>
      <w:r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>4</w:t>
      </w:r>
      <w:r w:rsidRPr="00A41CD3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>-п/1</w:t>
      </w:r>
      <w:r w:rsidRPr="00A41CD3">
        <w:rPr>
          <w:rFonts w:ascii="Times New Roman" w:eastAsiaTheme="minorHAnsi" w:hAnsi="Times New Roman"/>
          <w:sz w:val="28"/>
          <w:szCs w:val="28"/>
        </w:rPr>
        <w:t xml:space="preserve"> назначены публичные слушания по рассматриваемому проекту решения Думы.</w:t>
      </w:r>
    </w:p>
    <w:p w:rsidR="00A41CD3" w:rsidRPr="00A41CD3" w:rsidRDefault="00A41CD3" w:rsidP="00A41CD3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41CD3">
        <w:rPr>
          <w:rFonts w:ascii="Times New Roman" w:eastAsia="Times New Roman" w:hAnsi="Times New Roman"/>
          <w:sz w:val="28"/>
          <w:szCs w:val="28"/>
          <w:lang w:eastAsia="ar-SA"/>
        </w:rPr>
        <w:t xml:space="preserve">Оповещение о назначении публичных слушаний опубликовано в газете «Городские ведомости» от </w:t>
      </w:r>
      <w:r w:rsidR="00D71DF9" w:rsidRPr="00A41CD3">
        <w:rPr>
          <w:rFonts w:ascii="Times New Roman" w:eastAsiaTheme="minorHAnsi" w:hAnsi="Times New Roman"/>
          <w:sz w:val="28"/>
          <w:szCs w:val="28"/>
        </w:rPr>
        <w:t xml:space="preserve">19.07.2024 № 51 (2407) </w:t>
      </w:r>
      <w:r w:rsidRPr="00A41CD3">
        <w:rPr>
          <w:rFonts w:ascii="Times New Roman" w:eastAsia="Times New Roman" w:hAnsi="Times New Roman"/>
          <w:sz w:val="28"/>
          <w:szCs w:val="28"/>
          <w:lang w:eastAsia="ar-SA"/>
        </w:rPr>
        <w:t>и размещено на официальном сайте администрации городского округа Тольятти.</w:t>
      </w:r>
    </w:p>
    <w:p w:rsidR="00A41CD3" w:rsidRPr="00A41CD3" w:rsidRDefault="00A41CD3" w:rsidP="00A41CD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  <w:r w:rsidRPr="00A41CD3">
        <w:rPr>
          <w:rFonts w:ascii="Times New Roman" w:eastAsiaTheme="minorHAnsi" w:hAnsi="Times New Roman"/>
          <w:sz w:val="28"/>
          <w:szCs w:val="28"/>
        </w:rPr>
        <w:t>Собрание участников публичных слушаний по представленному проекту решения Думы проведено 08.08.2024.</w:t>
      </w:r>
    </w:p>
    <w:p w:rsidR="00A41CD3" w:rsidRPr="00A41CD3" w:rsidRDefault="00A41CD3" w:rsidP="00A41C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41CD3">
        <w:rPr>
          <w:rFonts w:ascii="Times New Roman" w:eastAsiaTheme="minorHAnsi" w:hAnsi="Times New Roman"/>
          <w:sz w:val="28"/>
          <w:szCs w:val="28"/>
        </w:rPr>
        <w:t>Заключение о результатах публичных слушаний опубликовано в газете «Городские ведомости» от</w:t>
      </w:r>
      <w:r w:rsidR="00D71DF9">
        <w:rPr>
          <w:rFonts w:ascii="Times New Roman" w:eastAsiaTheme="minorHAnsi" w:hAnsi="Times New Roman"/>
          <w:sz w:val="28"/>
          <w:szCs w:val="28"/>
        </w:rPr>
        <w:t xml:space="preserve"> 20.08.2024 № 61 (2714)</w:t>
      </w:r>
      <w:r w:rsidRPr="00A41CD3">
        <w:rPr>
          <w:rFonts w:ascii="Times New Roman" w:eastAsiaTheme="minorHAnsi" w:hAnsi="Times New Roman"/>
          <w:sz w:val="28"/>
          <w:szCs w:val="28"/>
        </w:rPr>
        <w:t xml:space="preserve"> и</w:t>
      </w:r>
      <w:r w:rsidRPr="00A41CD3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A41CD3">
        <w:rPr>
          <w:rFonts w:ascii="Times New Roman" w:eastAsiaTheme="minorHAnsi" w:hAnsi="Times New Roman"/>
          <w:sz w:val="28"/>
          <w:szCs w:val="28"/>
        </w:rPr>
        <w:t>размещено</w:t>
      </w:r>
      <w:r w:rsidRPr="00A41CD3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A41CD3">
        <w:rPr>
          <w:rFonts w:ascii="Times New Roman" w:eastAsiaTheme="minorHAnsi" w:hAnsi="Times New Roman"/>
          <w:sz w:val="28"/>
          <w:szCs w:val="28"/>
        </w:rPr>
        <w:t>на официальном сайте администрации.</w:t>
      </w:r>
    </w:p>
    <w:p w:rsidR="00A41CD3" w:rsidRPr="00A41CD3" w:rsidRDefault="00A41CD3" w:rsidP="00A41C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ar5"/>
      <w:bookmarkStart w:id="2" w:name="Par8"/>
      <w:bookmarkEnd w:id="1"/>
      <w:bookmarkEnd w:id="2"/>
      <w:proofErr w:type="gramStart"/>
      <w:r w:rsidRPr="00A41CD3">
        <w:rPr>
          <w:rFonts w:ascii="Times New Roman" w:eastAsiaTheme="minorHAnsi" w:hAnsi="Times New Roman"/>
          <w:sz w:val="28"/>
          <w:szCs w:val="28"/>
        </w:rPr>
        <w:t>В соответствии с</w:t>
      </w: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Законом Самарской области от 14.11.2014 № 117-ГД «</w:t>
      </w:r>
      <w:r w:rsidRPr="00A41CD3">
        <w:rPr>
          <w:rFonts w:ascii="Times New Roman" w:eastAsiaTheme="minorHAnsi" w:hAnsi="Times New Roman"/>
          <w:sz w:val="28"/>
          <w:szCs w:val="28"/>
        </w:rPr>
        <w:t xml:space="preserve">Об установлении правовых основ проведения органами местного самоуправления в Самарской области оценки регулирующего воздействия проектов муниципальных нормативных правовых актов, затрагивающих вопросы осуществления предпринимательской и иной экономической деятельности, и экспертизы муниципальных нормативных правовых актов, затрагивающих вопросы осуществления предпринимательской и инвестиционной деятельности» и </w:t>
      </w: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Порядком </w:t>
      </w:r>
      <w:r w:rsidRPr="00A41CD3">
        <w:rPr>
          <w:rFonts w:ascii="Times New Roman" w:eastAsiaTheme="minorHAnsi" w:hAnsi="Times New Roman"/>
          <w:sz w:val="28"/>
          <w:szCs w:val="28"/>
        </w:rPr>
        <w:t>проведения оценки регулирующего воздействия проектов муниципальных нормативных правовых актов</w:t>
      </w:r>
      <w:proofErr w:type="gramEnd"/>
      <w:r w:rsidRPr="00A41CD3">
        <w:rPr>
          <w:rFonts w:ascii="Times New Roman" w:eastAsiaTheme="minorHAnsi" w:hAnsi="Times New Roman"/>
          <w:sz w:val="28"/>
          <w:szCs w:val="28"/>
        </w:rPr>
        <w:t xml:space="preserve">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утвержденным решением Думы городского округа Тольятти от 04.03.2020 № 514</w:t>
      </w: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>, в пакете документов представлено заключение</w:t>
      </w:r>
      <w:r w:rsidRPr="00A41CD3">
        <w:rPr>
          <w:rFonts w:ascii="Times New Roman" w:eastAsiaTheme="minorHAnsi" w:hAnsi="Times New Roman"/>
          <w:sz w:val="28"/>
          <w:szCs w:val="28"/>
        </w:rPr>
        <w:t xml:space="preserve"> уполномоченного органа об оценке регулирующего воздействия</w:t>
      </w: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 xml:space="preserve"> от 2</w:t>
      </w:r>
      <w:r w:rsidR="0086486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 xml:space="preserve">.08.2024. </w:t>
      </w:r>
    </w:p>
    <w:p w:rsidR="00A41CD3" w:rsidRPr="00A41CD3" w:rsidRDefault="00A41CD3" w:rsidP="00A41CD3">
      <w:pPr>
        <w:widowControl w:val="0"/>
        <w:spacing w:after="0" w:line="240" w:lineRule="auto"/>
        <w:ind w:left="80" w:right="60" w:firstLine="567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A41CD3">
        <w:rPr>
          <w:rFonts w:ascii="Times New Roman" w:eastAsia="Times New Roman" w:hAnsi="Times New Roman"/>
          <w:iCs/>
          <w:sz w:val="28"/>
          <w:szCs w:val="28"/>
          <w:lang w:eastAsia="ru-RU" w:bidi="ru-RU"/>
        </w:rPr>
        <w:t>Из представленного заключения следует, что</w:t>
      </w:r>
      <w:r w:rsidRPr="00A41CD3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 xml:space="preserve"> </w:t>
      </w:r>
      <w:r w:rsidRPr="00A41CD3">
        <w:rPr>
          <w:rFonts w:ascii="Times New Roman" w:eastAsia="Times New Roman" w:hAnsi="Times New Roman"/>
          <w:iCs/>
          <w:sz w:val="28"/>
          <w:szCs w:val="28"/>
          <w:lang w:eastAsia="ru-RU" w:bidi="ru-RU"/>
        </w:rPr>
        <w:t>проект не вводит новых и не изменяет содержание существующих обязанностей, запретов и ограничений для субъектов предпринимательской и инвестиционной деятельности.</w:t>
      </w:r>
    </w:p>
    <w:p w:rsidR="00A41CD3" w:rsidRPr="00A41CD3" w:rsidRDefault="00A41CD3" w:rsidP="00A41CD3">
      <w:pPr>
        <w:widowControl w:val="0"/>
        <w:spacing w:after="0" w:line="240" w:lineRule="auto"/>
        <w:ind w:left="80" w:right="60"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 w:bidi="ru-RU"/>
        </w:rPr>
      </w:pPr>
      <w:r w:rsidRPr="00A41CD3">
        <w:rPr>
          <w:rFonts w:ascii="Times New Roman" w:eastAsia="Times New Roman" w:hAnsi="Times New Roman"/>
          <w:iCs/>
          <w:sz w:val="28"/>
          <w:szCs w:val="28"/>
          <w:lang w:eastAsia="ru-RU" w:bidi="ru-RU"/>
        </w:rPr>
        <w:t xml:space="preserve">Также уполномоченный орган делает вывод о том, что в проекте отсутствуют положения, способствующие возникновению необоснованных расходов субъектов предпринимательской и инвестиционной деятельности и бюджета городского округа Тольятти. </w:t>
      </w:r>
    </w:p>
    <w:p w:rsidR="00A41CD3" w:rsidRPr="00A41CD3" w:rsidRDefault="00A41CD3" w:rsidP="00A41C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41CD3">
        <w:rPr>
          <w:rFonts w:ascii="Times New Roman" w:eastAsiaTheme="minorHAnsi" w:hAnsi="Times New Roman"/>
          <w:sz w:val="28"/>
          <w:szCs w:val="28"/>
        </w:rPr>
        <w:t xml:space="preserve">Согласно ч.5.1. ст. 33 </w:t>
      </w:r>
      <w:r w:rsidRPr="00A41CD3">
        <w:rPr>
          <w:rFonts w:ascii="Times New Roman" w:eastAsia="Times New Roman" w:hAnsi="Times New Roman"/>
          <w:bCs/>
          <w:sz w:val="28"/>
          <w:szCs w:val="28"/>
          <w:lang w:eastAsia="ru-RU"/>
        </w:rPr>
        <w:t>Градостроительного кодекса РФ</w:t>
      </w:r>
      <w:r w:rsidRPr="00A41CD3">
        <w:rPr>
          <w:rFonts w:ascii="Times New Roman" w:eastAsiaTheme="minorHAnsi" w:hAnsi="Times New Roman"/>
          <w:sz w:val="28"/>
          <w:szCs w:val="28"/>
        </w:rPr>
        <w:t xml:space="preserve"> в случае, если утверждение изменений в правила землепользования и застройки осуществляется представительным органом местного самоуправления, проект о внесении изменений в правила землепользования и застройки, направленный в представительный орган местного самоуправления, подлежит рассмотрению на заседании указанного органа не позднее дня проведения заседания, следующего за ближайшим заседанием.</w:t>
      </w:r>
      <w:proofErr w:type="gramEnd"/>
    </w:p>
    <w:p w:rsidR="00A41CD3" w:rsidRPr="00A41CD3" w:rsidRDefault="00A41CD3" w:rsidP="00A41CD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41CD3" w:rsidRPr="00A41CD3" w:rsidRDefault="00A41CD3" w:rsidP="00A41CD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A41CD3">
        <w:rPr>
          <w:rFonts w:ascii="Times New Roman" w:hAnsi="Times New Roman"/>
          <w:sz w:val="28"/>
          <w:szCs w:val="28"/>
        </w:rPr>
        <w:lastRenderedPageBreak/>
        <w:t xml:space="preserve">Антикоррупционная экспертиза  проекта нормативного правового акта проведена, </w:t>
      </w:r>
      <w:proofErr w:type="spellStart"/>
      <w:r w:rsidRPr="00A41CD3">
        <w:rPr>
          <w:rFonts w:ascii="Times New Roman" w:hAnsi="Times New Roman"/>
          <w:iCs/>
          <w:sz w:val="28"/>
          <w:szCs w:val="28"/>
        </w:rPr>
        <w:t>коррупциогенные</w:t>
      </w:r>
      <w:proofErr w:type="spellEnd"/>
      <w:r w:rsidRPr="00A41CD3">
        <w:rPr>
          <w:rFonts w:ascii="Times New Roman" w:hAnsi="Times New Roman"/>
          <w:iCs/>
          <w:sz w:val="28"/>
          <w:szCs w:val="28"/>
        </w:rPr>
        <w:t xml:space="preserve"> факторы не выявлены.</w:t>
      </w:r>
    </w:p>
    <w:p w:rsidR="00A41CD3" w:rsidRPr="00A41CD3" w:rsidRDefault="00A41CD3" w:rsidP="00A41CD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>Вопрос относится к предметам ведения постоянной комиссии по муниципальному имуществу, градостроительству и землепользованию.</w:t>
      </w:r>
    </w:p>
    <w:p w:rsidR="00A41CD3" w:rsidRPr="00A41CD3" w:rsidRDefault="00A41CD3" w:rsidP="00A41CD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>Вывод: представленный вопрос относится к компетенции Думы городского округа и  может быть рассмотрен на её заседании.</w:t>
      </w:r>
    </w:p>
    <w:p w:rsidR="00A41CD3" w:rsidRPr="00A41CD3" w:rsidRDefault="00A41CD3" w:rsidP="00A41CD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1CD3" w:rsidRPr="00A41CD3" w:rsidRDefault="00A41CD3" w:rsidP="00A41CD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1CD3" w:rsidRPr="00A41CD3" w:rsidRDefault="00A41CD3" w:rsidP="00A41CD3">
      <w:pPr>
        <w:keepNext/>
        <w:spacing w:after="0" w:line="240" w:lineRule="auto"/>
        <w:ind w:firstLine="567"/>
        <w:jc w:val="both"/>
        <w:outlineLvl w:val="1"/>
        <w:rPr>
          <w:rFonts w:asciiTheme="minorHAnsi" w:eastAsiaTheme="minorHAnsi" w:hAnsiTheme="minorHAnsi" w:cstheme="minorBidi"/>
        </w:rPr>
      </w:pP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юридического отдела            </w:t>
      </w: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41CD3">
        <w:rPr>
          <w:rFonts w:ascii="Times New Roman" w:eastAsia="Times New Roman" w:hAnsi="Times New Roman"/>
          <w:sz w:val="28"/>
          <w:szCs w:val="28"/>
          <w:lang w:eastAsia="ru-RU"/>
        </w:rPr>
        <w:tab/>
        <w:t>Е.В. Смирнова</w:t>
      </w:r>
    </w:p>
    <w:p w:rsidR="00A41CD3" w:rsidRPr="00A41CD3" w:rsidRDefault="00A41CD3" w:rsidP="00A41CD3">
      <w:pPr>
        <w:ind w:firstLine="567"/>
        <w:rPr>
          <w:rFonts w:asciiTheme="minorHAnsi" w:eastAsiaTheme="minorHAnsi" w:hAnsiTheme="minorHAnsi" w:cstheme="minorBidi"/>
        </w:rPr>
      </w:pPr>
    </w:p>
    <w:p w:rsidR="00A41CD3" w:rsidRPr="00A41CD3" w:rsidRDefault="00A41CD3" w:rsidP="00A41CD3">
      <w:pPr>
        <w:ind w:firstLine="567"/>
        <w:rPr>
          <w:rFonts w:asciiTheme="minorHAnsi" w:eastAsiaTheme="minorHAnsi" w:hAnsiTheme="minorHAnsi" w:cstheme="minorBidi"/>
        </w:rPr>
      </w:pPr>
    </w:p>
    <w:p w:rsidR="00A41CD3" w:rsidRPr="00A41CD3" w:rsidRDefault="00A41CD3" w:rsidP="00A41CD3">
      <w:pPr>
        <w:ind w:firstLine="567"/>
        <w:rPr>
          <w:rFonts w:ascii="Times New Roman" w:eastAsiaTheme="minorHAnsi" w:hAnsi="Times New Roman"/>
          <w:sz w:val="28"/>
          <w:szCs w:val="28"/>
        </w:rPr>
      </w:pPr>
      <w:r w:rsidRPr="00A41CD3">
        <w:rPr>
          <w:rFonts w:ascii="Times New Roman" w:eastAsiaTheme="minorHAnsi" w:hAnsi="Times New Roman"/>
          <w:sz w:val="28"/>
          <w:szCs w:val="28"/>
        </w:rPr>
        <w:t>Романова</w:t>
      </w:r>
    </w:p>
    <w:p w:rsidR="00A41CD3" w:rsidRDefault="00A41CD3" w:rsidP="00A41CD3">
      <w:pPr>
        <w:widowControl w:val="0"/>
        <w:tabs>
          <w:tab w:val="center" w:pos="2268"/>
          <w:tab w:val="right" w:pos="9922"/>
        </w:tabs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sectPr w:rsidR="00A41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DC0"/>
    <w:rsid w:val="00085DC0"/>
    <w:rsid w:val="002007AA"/>
    <w:rsid w:val="00364782"/>
    <w:rsid w:val="00864861"/>
    <w:rsid w:val="00A41CD3"/>
    <w:rsid w:val="00A64C9F"/>
    <w:rsid w:val="00D71DF9"/>
    <w:rsid w:val="00F7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9D8AB4A5081DCB694DE28BB1E51C571A9492014915A2B3B2ACA09D5F69FCF29437E21B1CF7B28A0zC3EF" TargetMode="External"/><Relationship Id="rId5" Type="http://schemas.openxmlformats.org/officeDocument/2006/relationships/hyperlink" Target="consultantplus://offline/ref=69D8AB4A5081DCB694DE28BB1E51C571A9492014915A2B3B2ACA09D5F69FCF29437E21B1CF7B29A9zC39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849</Words>
  <Characters>4840</Characters>
  <Application>Microsoft Office Word</Application>
  <DocSecurity>4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Елена Е. Филатова</cp:lastModifiedBy>
  <cp:revision>2</cp:revision>
  <dcterms:created xsi:type="dcterms:W3CDTF">2024-10-02T11:29:00Z</dcterms:created>
  <dcterms:modified xsi:type="dcterms:W3CDTF">2024-10-02T11:29:00Z</dcterms:modified>
</cp:coreProperties>
</file>